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D1F" w:rsidRDefault="00FF6D1F" w:rsidP="00FF6D1F">
      <w:pPr>
        <w:pStyle w:val="a3"/>
        <w:spacing w:before="0" w:beforeAutospacing="0" w:after="0" w:afterAutospacing="0" w:line="480" w:lineRule="atLeast"/>
        <w:ind w:firstLine="480"/>
        <w:rPr>
          <w:sz w:val="21"/>
          <w:szCs w:val="21"/>
        </w:rPr>
      </w:pPr>
      <w:r>
        <w:rPr>
          <w:rStyle w:val="a4"/>
          <w:rFonts w:hint="eastAsia"/>
          <w:sz w:val="21"/>
          <w:szCs w:val="21"/>
        </w:rPr>
        <w:t>一、关于</w:t>
      </w:r>
      <w:r>
        <w:rPr>
          <w:rStyle w:val="a4"/>
          <w:rFonts w:hint="eastAsia"/>
          <w:color w:val="000000"/>
          <w:sz w:val="21"/>
          <w:szCs w:val="21"/>
        </w:rPr>
        <w:t>CADAL</w:t>
      </w:r>
    </w:p>
    <w:p w:rsidR="00FF6D1F" w:rsidRDefault="00FF6D1F" w:rsidP="00FF6D1F">
      <w:pPr>
        <w:pStyle w:val="a3"/>
        <w:spacing w:before="0" w:beforeAutospacing="0" w:after="0" w:afterAutospacing="0" w:line="480" w:lineRule="atLeast"/>
        <w:ind w:firstLine="480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大学数字图书馆国际合作计划（</w:t>
      </w:r>
      <w:r>
        <w:rPr>
          <w:rFonts w:hint="eastAsia"/>
          <w:color w:val="000000"/>
          <w:sz w:val="21"/>
          <w:szCs w:val="21"/>
        </w:rPr>
        <w:t>China Academic Digital Associative Library</w:t>
      </w:r>
      <w:r>
        <w:rPr>
          <w:rFonts w:hint="eastAsia"/>
          <w:sz w:val="21"/>
          <w:szCs w:val="21"/>
        </w:rPr>
        <w:t>，</w:t>
      </w:r>
      <w:r>
        <w:rPr>
          <w:rFonts w:hint="eastAsia"/>
          <w:color w:val="000000"/>
          <w:sz w:val="21"/>
          <w:szCs w:val="21"/>
        </w:rPr>
        <w:t>CADAL</w:t>
      </w:r>
      <w:r>
        <w:rPr>
          <w:rFonts w:hint="eastAsia"/>
          <w:sz w:val="21"/>
          <w:szCs w:val="21"/>
        </w:rPr>
        <w:t>）由国家投资建设，作为教育部“</w:t>
      </w:r>
      <w:r>
        <w:rPr>
          <w:rFonts w:hint="eastAsia"/>
          <w:color w:val="000000"/>
          <w:sz w:val="21"/>
          <w:szCs w:val="21"/>
        </w:rPr>
        <w:t>211</w:t>
      </w:r>
      <w:r>
        <w:rPr>
          <w:rFonts w:hint="eastAsia"/>
          <w:sz w:val="21"/>
          <w:szCs w:val="21"/>
        </w:rPr>
        <w:t>”重点工程，由浙江大学联合国内外高等院校、科研机构共建共享。</w:t>
      </w:r>
      <w:r>
        <w:rPr>
          <w:rFonts w:hint="eastAsia"/>
          <w:color w:val="000000"/>
          <w:sz w:val="21"/>
          <w:szCs w:val="21"/>
        </w:rPr>
        <w:t>CADAL</w:t>
      </w:r>
      <w:r>
        <w:rPr>
          <w:rFonts w:hint="eastAsia"/>
          <w:sz w:val="21"/>
          <w:szCs w:val="21"/>
        </w:rPr>
        <w:t>项目全面整合国内高校图书馆、图书情报服务机构、学术研究机构的各类信息资源及其相关服务，并有重点地引进、共享国际相关机构的各类信息资源与服务。</w:t>
      </w:r>
    </w:p>
    <w:p w:rsidR="00FF6D1F" w:rsidRDefault="00FF6D1F" w:rsidP="002D51D5">
      <w:pPr>
        <w:pStyle w:val="a3"/>
        <w:spacing w:before="0" w:beforeAutospacing="0" w:after="0" w:afterAutospacing="0" w:line="480" w:lineRule="atLeast"/>
        <w:ind w:firstLine="480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经过长期发展，</w:t>
      </w:r>
      <w:r>
        <w:rPr>
          <w:rFonts w:hint="eastAsia"/>
          <w:color w:val="000000"/>
          <w:sz w:val="21"/>
          <w:szCs w:val="21"/>
        </w:rPr>
        <w:t>CADAL</w:t>
      </w:r>
      <w:r>
        <w:rPr>
          <w:rFonts w:hint="eastAsia"/>
          <w:sz w:val="21"/>
          <w:szCs w:val="21"/>
        </w:rPr>
        <w:t>形成了丰富且具有特色的数字资源体系，建立了比较完善的层级服务体系。目前，</w:t>
      </w:r>
      <w:r>
        <w:rPr>
          <w:rFonts w:hint="eastAsia"/>
          <w:color w:val="000000"/>
          <w:sz w:val="21"/>
          <w:szCs w:val="21"/>
        </w:rPr>
        <w:t>CADAL</w:t>
      </w:r>
      <w:r>
        <w:rPr>
          <w:rFonts w:hint="eastAsia"/>
          <w:sz w:val="21"/>
          <w:szCs w:val="21"/>
        </w:rPr>
        <w:t>在线服务古籍、民国书刊、现代图书、外文图书、中文报纸、随书光盘、学位论文、图形图像、音视频、地方志、生活资料、侨批、满铁资料等各类型数字资源</w:t>
      </w:r>
      <w:r>
        <w:rPr>
          <w:rFonts w:hint="eastAsia"/>
          <w:color w:val="000000"/>
          <w:sz w:val="21"/>
          <w:szCs w:val="21"/>
        </w:rPr>
        <w:t>2</w:t>
      </w:r>
      <w:r w:rsidR="001E26AC">
        <w:rPr>
          <w:color w:val="000000"/>
          <w:sz w:val="21"/>
          <w:szCs w:val="21"/>
        </w:rPr>
        <w:t>7</w:t>
      </w:r>
      <w:r>
        <w:rPr>
          <w:rFonts w:hint="eastAsia"/>
          <w:color w:val="000000"/>
          <w:sz w:val="21"/>
          <w:szCs w:val="21"/>
        </w:rPr>
        <w:t>0</w:t>
      </w:r>
      <w:r>
        <w:rPr>
          <w:rFonts w:hint="eastAsia"/>
          <w:sz w:val="21"/>
          <w:szCs w:val="21"/>
        </w:rPr>
        <w:t>万余册（件），内容涉及理、工、农、</w:t>
      </w:r>
      <w:proofErr w:type="gramStart"/>
      <w:r>
        <w:rPr>
          <w:rFonts w:hint="eastAsia"/>
          <w:sz w:val="21"/>
          <w:szCs w:val="21"/>
        </w:rPr>
        <w:t>医</w:t>
      </w:r>
      <w:proofErr w:type="gramEnd"/>
      <w:r>
        <w:rPr>
          <w:rFonts w:hint="eastAsia"/>
          <w:sz w:val="21"/>
          <w:szCs w:val="21"/>
        </w:rPr>
        <w:t>、人文、社科等多个学科。</w:t>
      </w:r>
    </w:p>
    <w:p w:rsidR="00FF6D1F" w:rsidRDefault="00FF6D1F" w:rsidP="00FF6D1F">
      <w:pPr>
        <w:pStyle w:val="a3"/>
        <w:spacing w:before="0" w:beforeAutospacing="0" w:after="0" w:afterAutospacing="0" w:line="480" w:lineRule="atLeast"/>
        <w:ind w:firstLine="480"/>
        <w:rPr>
          <w:rStyle w:val="a4"/>
          <w:sz w:val="21"/>
          <w:szCs w:val="21"/>
        </w:rPr>
      </w:pPr>
      <w:r>
        <w:rPr>
          <w:rStyle w:val="a4"/>
          <w:rFonts w:hint="eastAsia"/>
          <w:sz w:val="21"/>
          <w:szCs w:val="21"/>
        </w:rPr>
        <w:t>二、</w:t>
      </w:r>
      <w:r>
        <w:rPr>
          <w:rStyle w:val="a4"/>
          <w:rFonts w:hint="eastAsia"/>
          <w:color w:val="000000"/>
          <w:sz w:val="21"/>
          <w:szCs w:val="21"/>
        </w:rPr>
        <w:t>CADAL</w:t>
      </w:r>
      <w:bookmarkStart w:id="0" w:name="_GoBack"/>
      <w:bookmarkEnd w:id="0"/>
      <w:r>
        <w:rPr>
          <w:rStyle w:val="a4"/>
          <w:rFonts w:hint="eastAsia"/>
          <w:sz w:val="21"/>
          <w:szCs w:val="21"/>
        </w:rPr>
        <w:t>门户</w:t>
      </w:r>
    </w:p>
    <w:p w:rsidR="002D51D5" w:rsidRPr="002D51D5" w:rsidRDefault="002D51D5" w:rsidP="00FF6D1F">
      <w:pPr>
        <w:pStyle w:val="a3"/>
        <w:spacing w:before="0" w:beforeAutospacing="0" w:after="0" w:afterAutospacing="0" w:line="480" w:lineRule="atLeast"/>
        <w:ind w:firstLine="480"/>
        <w:rPr>
          <w:b/>
          <w:sz w:val="21"/>
          <w:szCs w:val="21"/>
        </w:rPr>
      </w:pPr>
      <w:r w:rsidRPr="002D51D5">
        <w:rPr>
          <w:rStyle w:val="a4"/>
          <w:rFonts w:hint="eastAsia"/>
          <w:b w:val="0"/>
          <w:sz w:val="21"/>
          <w:szCs w:val="21"/>
        </w:rPr>
        <w:t>CADAL门户网址：</w:t>
      </w:r>
      <w:hyperlink r:id="rId6" w:history="1">
        <w:r w:rsidRPr="00050EE0">
          <w:rPr>
            <w:rStyle w:val="a5"/>
            <w:rFonts w:hint="eastAsia"/>
            <w:sz w:val="21"/>
            <w:szCs w:val="21"/>
          </w:rPr>
          <w:t>h</w:t>
        </w:r>
        <w:r w:rsidRPr="00050EE0">
          <w:rPr>
            <w:rStyle w:val="a5"/>
            <w:sz w:val="21"/>
            <w:szCs w:val="21"/>
          </w:rPr>
          <w:t>ttp://cadal.edu.cn</w:t>
        </w:r>
      </w:hyperlink>
      <w:r>
        <w:rPr>
          <w:rStyle w:val="a4"/>
          <w:b w:val="0"/>
          <w:sz w:val="21"/>
          <w:szCs w:val="21"/>
        </w:rPr>
        <w:t xml:space="preserve"> </w:t>
      </w:r>
    </w:p>
    <w:p w:rsidR="00FF6D1F" w:rsidRDefault="00FF6D1F" w:rsidP="00FF6D1F">
      <w:pPr>
        <w:pStyle w:val="a3"/>
        <w:spacing w:before="0" w:beforeAutospacing="0" w:after="0" w:afterAutospacing="0" w:line="480" w:lineRule="atLeast"/>
        <w:ind w:firstLine="480"/>
        <w:rPr>
          <w:sz w:val="21"/>
          <w:szCs w:val="21"/>
        </w:rPr>
      </w:pPr>
      <w:r>
        <w:rPr>
          <w:rFonts w:hint="eastAsia"/>
          <w:sz w:val="21"/>
          <w:szCs w:val="21"/>
        </w:rPr>
        <w:t>CADAL资源门户使用，请参见</w:t>
      </w:r>
      <w:r w:rsidR="00C93F9D">
        <w:rPr>
          <w:rFonts w:hint="eastAsia"/>
          <w:sz w:val="21"/>
          <w:szCs w:val="21"/>
        </w:rPr>
        <w:t>门户FAQ。</w:t>
      </w:r>
      <w:r w:rsidR="004424D5">
        <w:rPr>
          <w:sz w:val="21"/>
          <w:szCs w:val="21"/>
        </w:rPr>
        <w:t xml:space="preserve"> </w:t>
      </w:r>
    </w:p>
    <w:p w:rsidR="00FF6D1F" w:rsidRDefault="00FF6D1F" w:rsidP="00FF6D1F">
      <w:pPr>
        <w:pStyle w:val="a3"/>
        <w:spacing w:before="0" w:beforeAutospacing="0" w:after="0" w:afterAutospacing="0" w:line="480" w:lineRule="atLeast"/>
        <w:ind w:firstLine="480"/>
        <w:jc w:val="both"/>
        <w:rPr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CADAL</w:t>
      </w:r>
      <w:r>
        <w:rPr>
          <w:rFonts w:hint="eastAsia"/>
          <w:sz w:val="21"/>
          <w:szCs w:val="21"/>
        </w:rPr>
        <w:t>资源门户集中发布</w:t>
      </w:r>
      <w:r>
        <w:rPr>
          <w:rFonts w:hint="eastAsia"/>
          <w:color w:val="000000"/>
          <w:sz w:val="21"/>
          <w:szCs w:val="21"/>
        </w:rPr>
        <w:t>2</w:t>
      </w:r>
      <w:r w:rsidR="001E26AC">
        <w:rPr>
          <w:color w:val="000000"/>
          <w:sz w:val="21"/>
          <w:szCs w:val="21"/>
        </w:rPr>
        <w:t>7</w:t>
      </w:r>
      <w:r>
        <w:rPr>
          <w:rFonts w:hint="eastAsia"/>
          <w:color w:val="000000"/>
          <w:sz w:val="21"/>
          <w:szCs w:val="21"/>
        </w:rPr>
        <w:t>0</w:t>
      </w:r>
      <w:r>
        <w:rPr>
          <w:rFonts w:hint="eastAsia"/>
          <w:sz w:val="21"/>
          <w:szCs w:val="21"/>
        </w:rPr>
        <w:t>万余册（件）数字资源，并且逐步挖掘开发特色专题资源。</w:t>
      </w:r>
    </w:p>
    <w:p w:rsidR="00F66477" w:rsidRPr="00F66477" w:rsidRDefault="00F66477" w:rsidP="00FF6D1F">
      <w:pPr>
        <w:pStyle w:val="a3"/>
        <w:spacing w:before="0" w:beforeAutospacing="0" w:after="0" w:afterAutospacing="0" w:line="480" w:lineRule="atLeast"/>
        <w:ind w:firstLine="480"/>
        <w:jc w:val="both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共享单位</w:t>
      </w:r>
      <w:r w:rsidRPr="00F66477">
        <w:rPr>
          <w:rFonts w:hint="eastAsia"/>
          <w:b/>
          <w:sz w:val="21"/>
          <w:szCs w:val="21"/>
        </w:rPr>
        <w:t>可免费访问阅读古籍、外文、民国书刊和特藏资源</w:t>
      </w:r>
      <w:r w:rsidR="001E26AC">
        <w:rPr>
          <w:rFonts w:hint="eastAsia"/>
          <w:b/>
          <w:sz w:val="21"/>
          <w:szCs w:val="21"/>
        </w:rPr>
        <w:t>,</w:t>
      </w:r>
      <w:r w:rsidR="001E26AC">
        <w:rPr>
          <w:b/>
          <w:sz w:val="21"/>
          <w:szCs w:val="21"/>
        </w:rPr>
        <w:t>2021</w:t>
      </w:r>
      <w:r w:rsidR="001E26AC">
        <w:rPr>
          <w:rFonts w:hint="eastAsia"/>
          <w:b/>
          <w:sz w:val="21"/>
          <w:szCs w:val="21"/>
        </w:rPr>
        <w:t>年底也开放了现代图书访问权限</w:t>
      </w:r>
      <w:r w:rsidRPr="00F66477">
        <w:rPr>
          <w:rFonts w:hint="eastAsia"/>
          <w:b/>
          <w:sz w:val="21"/>
          <w:szCs w:val="21"/>
        </w:rPr>
        <w:t>。</w:t>
      </w:r>
    </w:p>
    <w:p w:rsidR="00FF6D1F" w:rsidRDefault="00FF6D1F" w:rsidP="00FF6D1F">
      <w:pPr>
        <w:pStyle w:val="a3"/>
        <w:spacing w:before="0" w:beforeAutospacing="0" w:after="0" w:afterAutospacing="0" w:line="480" w:lineRule="atLeast"/>
        <w:ind w:firstLine="480"/>
        <w:jc w:val="center"/>
        <w:rPr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5267325" cy="1771650"/>
            <wp:effectExtent l="0" t="0" r="9525" b="0"/>
            <wp:docPr id="7" name="图片 7" descr="http://lib.nju.edu.cn/__local/A/5D/84/79072F3410FD4FF508716089D59_D77F0036_21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.nju.edu.cn/__local/A/5D/84/79072F3410FD4FF508716089D59_D77F0036_211E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83" cy="177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1F" w:rsidRDefault="00FF6D1F" w:rsidP="00FF6D1F">
      <w:pPr>
        <w:pStyle w:val="a3"/>
        <w:spacing w:before="0" w:beforeAutospacing="0" w:after="0" w:afterAutospacing="0" w:line="480" w:lineRule="atLeast"/>
        <w:ind w:firstLine="480"/>
        <w:jc w:val="center"/>
        <w:rPr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219575" cy="2361134"/>
            <wp:effectExtent l="0" t="0" r="0" b="1270"/>
            <wp:docPr id="6" name="图片 6" descr="http://lib.nju.edu.cn/__local/9/45/9F/D3676876C9CC5E1644BAE02CEC0_6226B75A_95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http://lib.nju.edu.cn/__local/9/45/9F/D3676876C9CC5E1644BAE02CEC0_6226B75A_9536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031" cy="237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1F" w:rsidRDefault="00FF6D1F" w:rsidP="00FF6D1F">
      <w:pPr>
        <w:pStyle w:val="a3"/>
        <w:spacing w:before="0" w:beforeAutospacing="0" w:after="0" w:afterAutospacing="0" w:line="480" w:lineRule="atLeast"/>
        <w:ind w:left="720" w:hanging="360"/>
        <w:rPr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1、</w:t>
      </w:r>
      <w:r>
        <w:rPr>
          <w:rFonts w:hint="eastAsia"/>
          <w:sz w:val="21"/>
          <w:szCs w:val="21"/>
        </w:rPr>
        <w:t>注册登录</w:t>
      </w:r>
    </w:p>
    <w:p w:rsidR="00C93F9D" w:rsidRDefault="00FF6D1F" w:rsidP="00FF6D1F">
      <w:pPr>
        <w:pStyle w:val="a3"/>
        <w:spacing w:before="0" w:beforeAutospacing="0" w:after="0" w:afterAutospacing="0" w:line="480" w:lineRule="atLeast"/>
        <w:ind w:left="360" w:firstLine="480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校园网内可免费在线阅读，首次使用</w:t>
      </w:r>
      <w:r>
        <w:rPr>
          <w:rFonts w:hint="eastAsia"/>
          <w:color w:val="000000"/>
          <w:sz w:val="21"/>
          <w:szCs w:val="21"/>
        </w:rPr>
        <w:t>CADAL</w:t>
      </w:r>
      <w:r>
        <w:rPr>
          <w:rFonts w:hint="eastAsia"/>
          <w:sz w:val="21"/>
          <w:szCs w:val="21"/>
        </w:rPr>
        <w:t>资源请先点击门户右上角“登录</w:t>
      </w:r>
      <w:r>
        <w:rPr>
          <w:rFonts w:hint="eastAsia"/>
          <w:color w:val="000000"/>
          <w:sz w:val="21"/>
          <w:szCs w:val="21"/>
        </w:rPr>
        <w:t>/</w:t>
      </w:r>
      <w:r>
        <w:rPr>
          <w:rFonts w:hint="eastAsia"/>
          <w:sz w:val="21"/>
          <w:szCs w:val="21"/>
        </w:rPr>
        <w:t>注册”进行</w:t>
      </w:r>
      <w:r w:rsidR="00A91F3C">
        <w:rPr>
          <w:rFonts w:hint="eastAsia"/>
          <w:sz w:val="21"/>
          <w:szCs w:val="21"/>
        </w:rPr>
        <w:t>快速</w:t>
      </w:r>
      <w:r>
        <w:rPr>
          <w:rFonts w:hint="eastAsia"/>
          <w:sz w:val="21"/>
          <w:szCs w:val="21"/>
        </w:rPr>
        <w:t>注册</w:t>
      </w:r>
      <w:r w:rsidR="00C93F9D">
        <w:rPr>
          <w:rFonts w:hint="eastAsia"/>
          <w:sz w:val="21"/>
          <w:szCs w:val="21"/>
        </w:rPr>
        <w:t>。</w:t>
      </w:r>
      <w:r w:rsidR="00C93F9D" w:rsidRPr="00C93F9D">
        <w:rPr>
          <w:rFonts w:hint="eastAsia"/>
          <w:sz w:val="21"/>
          <w:szCs w:val="21"/>
        </w:rPr>
        <w:t>新用户注册后，系统将发送一封验证邮件到</w:t>
      </w:r>
      <w:proofErr w:type="gramStart"/>
      <w:r w:rsidR="00C93F9D" w:rsidRPr="00C93F9D">
        <w:rPr>
          <w:rFonts w:hint="eastAsia"/>
          <w:sz w:val="21"/>
          <w:szCs w:val="21"/>
        </w:rPr>
        <w:t>您注册</w:t>
      </w:r>
      <w:proofErr w:type="gramEnd"/>
      <w:r w:rsidR="00C93F9D" w:rsidRPr="00C93F9D">
        <w:rPr>
          <w:rFonts w:hint="eastAsia"/>
          <w:sz w:val="21"/>
          <w:szCs w:val="21"/>
        </w:rPr>
        <w:t>时所填邮箱，请注意查收邮件激活账号。</w:t>
      </w:r>
    </w:p>
    <w:p w:rsidR="00C93F9D" w:rsidRDefault="00A91F3C" w:rsidP="001E7D0E">
      <w:pPr>
        <w:pStyle w:val="a3"/>
        <w:spacing w:before="0" w:beforeAutospacing="0" w:after="0" w:afterAutospacing="0" w:line="480" w:lineRule="atLeast"/>
        <w:ind w:left="360" w:firstLine="480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CADAL提供</w:t>
      </w:r>
      <w:proofErr w:type="gramStart"/>
      <w:r>
        <w:rPr>
          <w:rFonts w:hint="eastAsia"/>
          <w:sz w:val="21"/>
          <w:szCs w:val="21"/>
        </w:rPr>
        <w:t>微信扫码</w:t>
      </w:r>
      <w:proofErr w:type="gramEnd"/>
      <w:r>
        <w:rPr>
          <w:rFonts w:hint="eastAsia"/>
          <w:sz w:val="21"/>
          <w:szCs w:val="21"/>
        </w:rPr>
        <w:t>、用户名密码和手机验证码三种登录方式，您可任选一种登录方式</w:t>
      </w:r>
      <w:r w:rsidR="00C93F9D">
        <w:rPr>
          <w:rFonts w:hint="eastAsia"/>
          <w:sz w:val="21"/>
          <w:szCs w:val="21"/>
        </w:rPr>
        <w:t>。</w:t>
      </w:r>
    </w:p>
    <w:p w:rsidR="00A91F3C" w:rsidRDefault="00A91F3C" w:rsidP="00A91F3C">
      <w:pPr>
        <w:pStyle w:val="a3"/>
        <w:spacing w:before="0" w:beforeAutospacing="0" w:after="0" w:afterAutospacing="0" w:line="480" w:lineRule="atLeast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296EBE25" wp14:editId="65684FDD">
            <wp:extent cx="2175354" cy="177624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0027" cy="181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D1F" w:rsidRDefault="00FF6D1F" w:rsidP="00FF6D1F">
      <w:pPr>
        <w:pStyle w:val="a3"/>
        <w:spacing w:before="0" w:beforeAutospacing="0" w:after="0" w:afterAutospacing="0" w:line="480" w:lineRule="atLeast"/>
        <w:ind w:left="360" w:firstLine="480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登录后可进行个性化阅读，享受个性化服务。</w:t>
      </w:r>
      <w:r w:rsidR="001E26AC">
        <w:rPr>
          <w:rFonts w:hint="eastAsia"/>
          <w:sz w:val="21"/>
          <w:szCs w:val="21"/>
        </w:rPr>
        <w:t>首次登录，</w:t>
      </w:r>
      <w:r w:rsidR="00C93F9D" w:rsidRPr="00C93F9D">
        <w:rPr>
          <w:rFonts w:hint="eastAsia"/>
          <w:sz w:val="21"/>
          <w:szCs w:val="21"/>
        </w:rPr>
        <w:t>系统将提示机构认证，点击链接可跳转至</w:t>
      </w:r>
      <w:r w:rsidR="00C93F9D">
        <w:rPr>
          <w:rFonts w:hint="eastAsia"/>
          <w:sz w:val="21"/>
          <w:szCs w:val="21"/>
        </w:rPr>
        <w:t>【</w:t>
      </w:r>
      <w:r w:rsidR="00C93F9D" w:rsidRPr="00C93F9D">
        <w:rPr>
          <w:sz w:val="21"/>
          <w:szCs w:val="21"/>
        </w:rPr>
        <w:t>个人设置</w:t>
      </w:r>
      <w:r w:rsidR="00C93F9D">
        <w:rPr>
          <w:rFonts w:hint="eastAsia"/>
          <w:sz w:val="21"/>
          <w:szCs w:val="21"/>
        </w:rPr>
        <w:t>】</w:t>
      </w:r>
      <w:r w:rsidR="00C93F9D" w:rsidRPr="00C93F9D">
        <w:rPr>
          <w:sz w:val="21"/>
          <w:szCs w:val="21"/>
        </w:rPr>
        <w:t>页面</w:t>
      </w:r>
      <w:r w:rsidR="00C93F9D">
        <w:rPr>
          <w:rFonts w:hint="eastAsia"/>
          <w:sz w:val="21"/>
          <w:szCs w:val="21"/>
        </w:rPr>
        <w:t>【</w:t>
      </w:r>
      <w:r w:rsidR="00C93F9D" w:rsidRPr="00C93F9D">
        <w:rPr>
          <w:sz w:val="21"/>
          <w:szCs w:val="21"/>
        </w:rPr>
        <w:t>IP绑定机构</w:t>
      </w:r>
      <w:r w:rsidR="00C93F9D">
        <w:rPr>
          <w:rFonts w:hint="eastAsia"/>
          <w:sz w:val="21"/>
          <w:szCs w:val="21"/>
        </w:rPr>
        <w:t>】</w:t>
      </w:r>
      <w:r w:rsidR="00C93F9D" w:rsidRPr="00C93F9D">
        <w:rPr>
          <w:sz w:val="21"/>
          <w:szCs w:val="21"/>
        </w:rPr>
        <w:t>，</w:t>
      </w:r>
      <w:proofErr w:type="gramStart"/>
      <w:r w:rsidR="00C93F9D" w:rsidRPr="00C93F9D">
        <w:rPr>
          <w:sz w:val="21"/>
          <w:szCs w:val="21"/>
        </w:rPr>
        <w:t>按引导</w:t>
      </w:r>
      <w:proofErr w:type="gramEnd"/>
      <w:r w:rsidR="00C93F9D" w:rsidRPr="00C93F9D">
        <w:rPr>
          <w:sz w:val="21"/>
          <w:szCs w:val="21"/>
        </w:rPr>
        <w:t>提示操作即可。</w:t>
      </w:r>
      <w:r w:rsidR="001E7D0E">
        <w:rPr>
          <w:rFonts w:hint="eastAsia"/>
          <w:sz w:val="21"/>
          <w:szCs w:val="21"/>
        </w:rPr>
        <w:t>绑定机构IP后，校内校外皆可访问CADAL资源。</w:t>
      </w:r>
    </w:p>
    <w:p w:rsidR="00FF6D1F" w:rsidRDefault="00BE12C8" w:rsidP="00FF6D1F">
      <w:pPr>
        <w:pStyle w:val="a3"/>
        <w:spacing w:before="0" w:beforeAutospacing="0" w:after="0" w:afterAutospacing="0" w:line="480" w:lineRule="atLeast"/>
        <w:ind w:left="360" w:firstLine="480"/>
        <w:jc w:val="both"/>
        <w:rPr>
          <w:sz w:val="21"/>
          <w:szCs w:val="21"/>
        </w:rPr>
      </w:pPr>
      <w:r>
        <w:rPr>
          <w:noProof/>
        </w:rPr>
        <w:drawing>
          <wp:inline distT="0" distB="0" distL="0" distR="0" wp14:anchorId="19200643" wp14:editId="57F263CE">
            <wp:extent cx="4379376" cy="147166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3097"/>
                    <a:stretch/>
                  </pic:blipFill>
                  <pic:spPr bwMode="auto">
                    <a:xfrm>
                      <a:off x="0" y="0"/>
                      <a:ext cx="4404316" cy="148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D1F" w:rsidRDefault="00FF6D1F" w:rsidP="00FF6D1F">
      <w:pPr>
        <w:pStyle w:val="a3"/>
        <w:spacing w:before="0" w:beforeAutospacing="0" w:after="0" w:afterAutospacing="0" w:line="480" w:lineRule="atLeast"/>
        <w:ind w:left="720" w:hanging="360"/>
        <w:rPr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2、</w:t>
      </w:r>
      <w:r>
        <w:rPr>
          <w:rFonts w:hint="eastAsia"/>
          <w:sz w:val="21"/>
          <w:szCs w:val="21"/>
        </w:rPr>
        <w:t>个性化服务</w:t>
      </w:r>
    </w:p>
    <w:p w:rsidR="00FF6D1F" w:rsidRDefault="00FF6D1F" w:rsidP="00FF6D1F">
      <w:pPr>
        <w:pStyle w:val="a3"/>
        <w:spacing w:before="0" w:beforeAutospacing="0" w:after="0" w:afterAutospacing="0" w:line="480" w:lineRule="atLeast"/>
        <w:ind w:left="360" w:firstLine="480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资源详情页面，提供了很多个性化服务，比如</w:t>
      </w:r>
      <w:r w:rsidR="00A91F3C">
        <w:rPr>
          <w:rFonts w:hint="eastAsia"/>
          <w:sz w:val="21"/>
          <w:szCs w:val="21"/>
        </w:rPr>
        <w:t>添加标签、</w:t>
      </w:r>
      <w:r>
        <w:rPr>
          <w:rFonts w:hint="eastAsia"/>
          <w:sz w:val="21"/>
          <w:szCs w:val="21"/>
        </w:rPr>
        <w:t>发表评论、</w:t>
      </w:r>
      <w:r w:rsidR="00A91F3C">
        <w:rPr>
          <w:rFonts w:hint="eastAsia"/>
          <w:sz w:val="21"/>
          <w:szCs w:val="21"/>
        </w:rPr>
        <w:t>分享资源、</w:t>
      </w:r>
      <w:r>
        <w:rPr>
          <w:rFonts w:hint="eastAsia"/>
          <w:sz w:val="21"/>
          <w:szCs w:val="21"/>
        </w:rPr>
        <w:t>收藏资源、完善数据、相关资源推荐等。</w:t>
      </w:r>
    </w:p>
    <w:p w:rsidR="00FF6D1F" w:rsidRDefault="00A91F3C" w:rsidP="00A91F3C">
      <w:pPr>
        <w:pStyle w:val="a3"/>
        <w:spacing w:before="0" w:beforeAutospacing="0" w:after="0" w:afterAutospacing="0" w:line="480" w:lineRule="atLeast"/>
        <w:ind w:left="360" w:firstLine="480"/>
        <w:jc w:val="both"/>
        <w:rPr>
          <w:sz w:val="21"/>
          <w:szCs w:val="21"/>
        </w:rPr>
      </w:pPr>
      <w:r>
        <w:rPr>
          <w:noProof/>
        </w:rPr>
        <w:drawing>
          <wp:inline distT="0" distB="0" distL="0" distR="0" wp14:anchorId="1D12782B" wp14:editId="7284E825">
            <wp:extent cx="5274310" cy="25774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D1F" w:rsidRDefault="00FF6D1F" w:rsidP="00FF6D1F">
      <w:pPr>
        <w:pStyle w:val="a3"/>
        <w:spacing w:before="0" w:beforeAutospacing="0" w:after="0" w:afterAutospacing="0" w:line="480" w:lineRule="atLeast"/>
        <w:ind w:left="720" w:hanging="360"/>
        <w:rPr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3</w:t>
      </w:r>
      <w:r>
        <w:rPr>
          <w:rFonts w:hint="eastAsia"/>
          <w:sz w:val="21"/>
          <w:szCs w:val="21"/>
        </w:rPr>
        <w:t>、数字借阅</w:t>
      </w:r>
    </w:p>
    <w:p w:rsidR="00FF6D1F" w:rsidRDefault="00FF6D1F" w:rsidP="00FF6D1F">
      <w:pPr>
        <w:pStyle w:val="a3"/>
        <w:spacing w:before="0" w:beforeAutospacing="0" w:after="0" w:afterAutospacing="0" w:line="480" w:lineRule="atLeast"/>
        <w:ind w:left="360" w:firstLine="480"/>
        <w:jc w:val="both"/>
        <w:rPr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CADAL</w:t>
      </w:r>
      <w:r>
        <w:rPr>
          <w:rFonts w:hint="eastAsia"/>
          <w:sz w:val="21"/>
          <w:szCs w:val="21"/>
        </w:rPr>
        <w:t>资源采取数字借阅模式，每本书借期</w:t>
      </w:r>
      <w:r>
        <w:rPr>
          <w:rFonts w:hint="eastAsia"/>
          <w:color w:val="000000"/>
          <w:sz w:val="21"/>
          <w:szCs w:val="21"/>
        </w:rPr>
        <w:t>7</w:t>
      </w:r>
      <w:r>
        <w:rPr>
          <w:rFonts w:hint="eastAsia"/>
          <w:sz w:val="21"/>
          <w:szCs w:val="21"/>
        </w:rPr>
        <w:t>天，</w:t>
      </w:r>
      <w:r w:rsidR="00A91F3C">
        <w:rPr>
          <w:rFonts w:hint="eastAsia"/>
          <w:sz w:val="21"/>
          <w:szCs w:val="21"/>
        </w:rPr>
        <w:t>阅读过程中遇到如图提示，</w:t>
      </w:r>
      <w:proofErr w:type="gramStart"/>
      <w:r w:rsidR="00A91F3C">
        <w:rPr>
          <w:rFonts w:hint="eastAsia"/>
          <w:sz w:val="21"/>
          <w:szCs w:val="21"/>
        </w:rPr>
        <w:t>点解借阅</w:t>
      </w:r>
      <w:proofErr w:type="gramEnd"/>
      <w:r w:rsidR="00A91F3C">
        <w:rPr>
          <w:rFonts w:hint="eastAsia"/>
          <w:sz w:val="21"/>
          <w:szCs w:val="21"/>
        </w:rPr>
        <w:t>可继续阅读</w:t>
      </w:r>
      <w:r>
        <w:rPr>
          <w:rFonts w:hint="eastAsia"/>
          <w:sz w:val="21"/>
          <w:szCs w:val="21"/>
        </w:rPr>
        <w:t>。</w:t>
      </w:r>
    </w:p>
    <w:p w:rsidR="00FF6D1F" w:rsidRDefault="00FF6D1F" w:rsidP="00FF6D1F">
      <w:pPr>
        <w:pStyle w:val="a3"/>
        <w:spacing w:before="0" w:beforeAutospacing="0" w:after="0" w:afterAutospacing="0" w:line="480" w:lineRule="atLeast"/>
        <w:ind w:left="360" w:firstLine="480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阅读的同时，还可以查看目录，添加书签、新增</w:t>
      </w:r>
      <w:r>
        <w:rPr>
          <w:rFonts w:hint="eastAsia"/>
          <w:color w:val="000000"/>
          <w:sz w:val="21"/>
          <w:szCs w:val="21"/>
        </w:rPr>
        <w:t>/</w:t>
      </w:r>
      <w:r>
        <w:rPr>
          <w:rFonts w:hint="eastAsia"/>
          <w:sz w:val="21"/>
          <w:szCs w:val="21"/>
        </w:rPr>
        <w:t>查看标注，切换翻页模式。如果您在阅读的过程中发现问题，可以点击</w:t>
      </w:r>
      <w:r>
        <w:rPr>
          <w:rFonts w:hint="eastAsia"/>
          <w:color w:val="000000"/>
          <w:sz w:val="21"/>
          <w:szCs w:val="21"/>
        </w:rPr>
        <w:t>“</w:t>
      </w:r>
      <w:r>
        <w:rPr>
          <w:rFonts w:hint="eastAsia"/>
          <w:sz w:val="21"/>
          <w:szCs w:val="21"/>
        </w:rPr>
        <w:t>错误提交</w:t>
      </w:r>
      <w:r>
        <w:rPr>
          <w:rFonts w:hint="eastAsia"/>
          <w:color w:val="000000"/>
          <w:sz w:val="21"/>
          <w:szCs w:val="21"/>
        </w:rPr>
        <w:t>”</w:t>
      </w:r>
      <w:r>
        <w:rPr>
          <w:rFonts w:hint="eastAsia"/>
          <w:sz w:val="21"/>
          <w:szCs w:val="21"/>
        </w:rPr>
        <w:t>与管理员联系。</w:t>
      </w:r>
    </w:p>
    <w:p w:rsidR="00A91F3C" w:rsidRDefault="00FF6D1F" w:rsidP="00A91F3C">
      <w:pPr>
        <w:pStyle w:val="a3"/>
        <w:spacing w:before="0" w:beforeAutospacing="0" w:after="0" w:afterAutospacing="0" w:line="480" w:lineRule="atLeast"/>
        <w:ind w:firstLine="480"/>
        <w:jc w:val="center"/>
        <w:rPr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5133975" cy="3095625"/>
            <wp:effectExtent l="0" t="0" r="9525" b="9525"/>
            <wp:docPr id="2" name="图片 2" descr="http://lib.nju.edu.cn/__local/E/C7/2C/F5D0AE7DA818DF4110077920041_7FAC464B_61A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http://lib.nju.edu.cn/__local/E/C7/2C/F5D0AE7DA818DF4110077920041_7FAC464B_61A3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C9" w:rsidRPr="00CE5F8E" w:rsidRDefault="00CE5F8E" w:rsidP="00C93F9D">
      <w:pPr>
        <w:pStyle w:val="a3"/>
        <w:spacing w:before="0" w:beforeAutospacing="0" w:after="0" w:afterAutospacing="0" w:line="480" w:lineRule="atLeast"/>
        <w:jc w:val="both"/>
        <w:rPr>
          <w:b/>
          <w:color w:val="000000"/>
          <w:sz w:val="21"/>
          <w:szCs w:val="21"/>
        </w:rPr>
      </w:pPr>
      <w:r w:rsidRPr="00CE5F8E">
        <w:rPr>
          <w:rFonts w:hint="eastAsia"/>
          <w:b/>
          <w:color w:val="000000"/>
          <w:sz w:val="21"/>
          <w:szCs w:val="21"/>
        </w:rPr>
        <w:t>三</w:t>
      </w:r>
      <w:r w:rsidR="00A91F3C" w:rsidRPr="00CE5F8E">
        <w:rPr>
          <w:rFonts w:hint="eastAsia"/>
          <w:b/>
          <w:color w:val="000000"/>
          <w:sz w:val="21"/>
          <w:szCs w:val="21"/>
        </w:rPr>
        <w:t>、</w:t>
      </w:r>
      <w:r w:rsidR="001E7D0E" w:rsidRPr="00CE5F8E">
        <w:rPr>
          <w:rFonts w:hint="eastAsia"/>
          <w:b/>
          <w:color w:val="000000"/>
          <w:sz w:val="21"/>
          <w:szCs w:val="21"/>
        </w:rPr>
        <w:t>图书馆</w:t>
      </w:r>
      <w:r w:rsidR="00A91F3C" w:rsidRPr="00CE5F8E">
        <w:rPr>
          <w:rFonts w:hint="eastAsia"/>
          <w:b/>
          <w:color w:val="000000"/>
          <w:sz w:val="21"/>
          <w:szCs w:val="21"/>
        </w:rPr>
        <w:t>OPAC页面整合CADAL数字资源</w:t>
      </w:r>
    </w:p>
    <w:p w:rsidR="00A91F3C" w:rsidRPr="00C93F9D" w:rsidRDefault="00C93F9D" w:rsidP="00C93F9D">
      <w:pPr>
        <w:pStyle w:val="a3"/>
        <w:spacing w:before="0" w:beforeAutospacing="0" w:after="0" w:afterAutospacing="0" w:line="480" w:lineRule="atLeast"/>
        <w:ind w:firstLineChars="200" w:firstLine="420"/>
        <w:jc w:val="both"/>
        <w:rPr>
          <w:color w:val="000000"/>
          <w:sz w:val="21"/>
          <w:szCs w:val="21"/>
        </w:rPr>
      </w:pPr>
      <w:r w:rsidRPr="00C93F9D">
        <w:rPr>
          <w:rFonts w:hint="eastAsia"/>
          <w:color w:val="FF0000"/>
          <w:sz w:val="21"/>
          <w:szCs w:val="21"/>
        </w:rPr>
        <w:t>注：</w:t>
      </w:r>
      <w:r w:rsidR="00A91F3C" w:rsidRPr="00C93F9D">
        <w:rPr>
          <w:rFonts w:hint="eastAsia"/>
          <w:color w:val="FF0000"/>
          <w:sz w:val="21"/>
          <w:szCs w:val="21"/>
        </w:rPr>
        <w:t>如果贵馆已对接CADAL</w:t>
      </w:r>
      <w:r w:rsidR="00A91F3C" w:rsidRPr="00C93F9D">
        <w:rPr>
          <w:color w:val="FF0000"/>
          <w:sz w:val="21"/>
          <w:szCs w:val="21"/>
        </w:rPr>
        <w:t xml:space="preserve"> </w:t>
      </w:r>
      <w:r w:rsidR="00A91F3C" w:rsidRPr="00C93F9D">
        <w:rPr>
          <w:rFonts w:hint="eastAsia"/>
          <w:color w:val="FF0000"/>
          <w:sz w:val="21"/>
          <w:szCs w:val="21"/>
        </w:rPr>
        <w:t>API系统，可</w:t>
      </w:r>
      <w:r w:rsidRPr="00C93F9D">
        <w:rPr>
          <w:rFonts w:hint="eastAsia"/>
          <w:color w:val="FF0000"/>
          <w:sz w:val="21"/>
          <w:szCs w:val="21"/>
        </w:rPr>
        <w:t>加上这部分。</w:t>
      </w:r>
    </w:p>
    <w:p w:rsidR="00C93F9D" w:rsidRPr="00C93F9D" w:rsidRDefault="00C93F9D" w:rsidP="00C93F9D">
      <w:pPr>
        <w:pStyle w:val="a3"/>
        <w:spacing w:before="0" w:beforeAutospacing="0" w:after="0" w:afterAutospacing="0" w:line="480" w:lineRule="atLeast"/>
        <w:ind w:firstLineChars="200" w:firstLine="420"/>
        <w:jc w:val="both"/>
        <w:rPr>
          <w:color w:val="000000"/>
          <w:sz w:val="21"/>
          <w:szCs w:val="21"/>
        </w:rPr>
      </w:pPr>
      <w:r w:rsidRPr="00C93F9D">
        <w:rPr>
          <w:rFonts w:hint="eastAsia"/>
          <w:color w:val="000000"/>
          <w:sz w:val="21"/>
          <w:szCs w:val="21"/>
        </w:rPr>
        <w:lastRenderedPageBreak/>
        <w:t>根据图书馆系统不同，点击OPAC检索结果，或图书详情页面中的CADAL电子书，可直接使用机构用户阅读CADAL电子书，如图所示。</w:t>
      </w:r>
      <w:r w:rsidR="001E7D0E">
        <w:rPr>
          <w:rFonts w:hint="eastAsia"/>
          <w:color w:val="000000"/>
          <w:sz w:val="21"/>
          <w:szCs w:val="21"/>
        </w:rPr>
        <w:t>如果需要记录您的阅读行为，也可切换到个人账号。</w:t>
      </w:r>
    </w:p>
    <w:p w:rsidR="00C93F9D" w:rsidRDefault="00C93F9D">
      <w:r w:rsidRPr="00C93F9D">
        <w:rPr>
          <w:noProof/>
        </w:rPr>
        <w:drawing>
          <wp:inline distT="0" distB="0" distL="0" distR="0">
            <wp:extent cx="5274310" cy="3532867"/>
            <wp:effectExtent l="0" t="0" r="2540" b="0"/>
            <wp:docPr id="8" name="图片 8" descr="C:\Users\fanhl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nhl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F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0559" w:rsidRDefault="009E0559" w:rsidP="001E26AC">
      <w:r>
        <w:separator/>
      </w:r>
    </w:p>
  </w:endnote>
  <w:endnote w:type="continuationSeparator" w:id="0">
    <w:p w:rsidR="009E0559" w:rsidRDefault="009E0559" w:rsidP="001E2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0559" w:rsidRDefault="009E0559" w:rsidP="001E26AC">
      <w:r>
        <w:separator/>
      </w:r>
    </w:p>
  </w:footnote>
  <w:footnote w:type="continuationSeparator" w:id="0">
    <w:p w:rsidR="009E0559" w:rsidRDefault="009E0559" w:rsidP="001E26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057"/>
    <w:rsid w:val="001E26AC"/>
    <w:rsid w:val="001E7D0E"/>
    <w:rsid w:val="002D51D5"/>
    <w:rsid w:val="004424D5"/>
    <w:rsid w:val="0064329F"/>
    <w:rsid w:val="00715057"/>
    <w:rsid w:val="009E0559"/>
    <w:rsid w:val="00A91F3C"/>
    <w:rsid w:val="00AB1935"/>
    <w:rsid w:val="00BE12C8"/>
    <w:rsid w:val="00C93F9D"/>
    <w:rsid w:val="00CE5F8E"/>
    <w:rsid w:val="00F54952"/>
    <w:rsid w:val="00F66477"/>
    <w:rsid w:val="00FF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AA593"/>
  <w15:chartTrackingRefBased/>
  <w15:docId w15:val="{B8EF6C9D-52EA-4C7E-8138-888BA6D38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6D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F6D1F"/>
    <w:rPr>
      <w:b/>
      <w:bCs/>
    </w:rPr>
  </w:style>
  <w:style w:type="character" w:styleId="a5">
    <w:name w:val="Hyperlink"/>
    <w:basedOn w:val="a0"/>
    <w:uiPriority w:val="99"/>
    <w:unhideWhenUsed/>
    <w:rsid w:val="00FF6D1F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E26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E26A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E26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E26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1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adal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165</Words>
  <Characters>946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Fanhl</dc:creator>
  <cp:keywords/>
  <dc:description/>
  <cp:lastModifiedBy>fanhl</cp:lastModifiedBy>
  <cp:revision>7</cp:revision>
  <dcterms:created xsi:type="dcterms:W3CDTF">2021-01-11T04:07:00Z</dcterms:created>
  <dcterms:modified xsi:type="dcterms:W3CDTF">2022-12-12T07:43:00Z</dcterms:modified>
</cp:coreProperties>
</file>