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5DD" w:rsidRPr="00D62B95" w:rsidRDefault="003745DD" w:rsidP="00D62B95">
      <w:pPr>
        <w:spacing w:line="360" w:lineRule="auto"/>
        <w:jc w:val="center"/>
        <w:rPr>
          <w:rFonts w:ascii="微软雅黑" w:eastAsia="微软雅黑" w:hAnsi="微软雅黑"/>
          <w:b/>
          <w:szCs w:val="21"/>
        </w:rPr>
      </w:pPr>
      <w:bookmarkStart w:id="0" w:name="_GoBack"/>
      <w:bookmarkEnd w:id="0"/>
      <w:r w:rsidRPr="00D62B95">
        <w:rPr>
          <w:rFonts w:ascii="微软雅黑" w:eastAsia="微软雅黑" w:hAnsi="微软雅黑" w:hint="eastAsia"/>
          <w:b/>
          <w:szCs w:val="21"/>
        </w:rPr>
        <w:t>江南大学图书馆数字资源使用管理办法</w:t>
      </w:r>
    </w:p>
    <w:p w:rsidR="003745DD" w:rsidRPr="00D62B95" w:rsidRDefault="003745DD" w:rsidP="00D62B95">
      <w:pPr>
        <w:spacing w:line="360" w:lineRule="auto"/>
        <w:rPr>
          <w:rFonts w:ascii="微软雅黑" w:eastAsia="微软雅黑" w:hAnsi="微软雅黑"/>
          <w:szCs w:val="21"/>
        </w:rPr>
      </w:pPr>
    </w:p>
    <w:p w:rsidR="003745DD" w:rsidRPr="00D62B95" w:rsidRDefault="003745DD" w:rsidP="00D62B95">
      <w:pPr>
        <w:spacing w:line="360" w:lineRule="auto"/>
        <w:ind w:firstLineChars="200" w:firstLine="420"/>
        <w:rPr>
          <w:rFonts w:ascii="微软雅黑" w:eastAsia="微软雅黑" w:hAnsi="微软雅黑"/>
          <w:szCs w:val="21"/>
        </w:rPr>
      </w:pPr>
      <w:r w:rsidRPr="00D62B95">
        <w:rPr>
          <w:rFonts w:ascii="微软雅黑" w:eastAsia="微软雅黑" w:hAnsi="微软雅黑" w:hint="eastAsia"/>
          <w:szCs w:val="21"/>
        </w:rPr>
        <w:t>为维护网络信息安全，规范数字资源使用行为，保护数字资源知识产权，维护江南大学声誉，保障合法授权用户的权益，依据《中华人民共和国网络安全法》《中华人民共和国数据安全法》《中华人民共和国著作权法》《信息网络传播权保护条例》等有关网络信息安全和知识产权的法律法规，特制定本办法。</w:t>
      </w:r>
    </w:p>
    <w:p w:rsidR="003745DD" w:rsidRPr="00D62B95" w:rsidRDefault="003745DD" w:rsidP="00D62B95">
      <w:pPr>
        <w:spacing w:line="360" w:lineRule="auto"/>
        <w:ind w:firstLineChars="200" w:firstLine="420"/>
        <w:rPr>
          <w:rFonts w:ascii="微软雅黑" w:eastAsia="微软雅黑" w:hAnsi="微软雅黑"/>
          <w:szCs w:val="21"/>
        </w:rPr>
      </w:pPr>
      <w:r w:rsidRPr="00D62B95">
        <w:rPr>
          <w:rFonts w:ascii="微软雅黑" w:eastAsia="微软雅黑" w:hAnsi="微软雅黑" w:hint="eastAsia"/>
          <w:szCs w:val="21"/>
        </w:rPr>
        <w:t>第一条</w:t>
      </w:r>
      <w:r w:rsidRPr="00D62B95">
        <w:rPr>
          <w:rFonts w:ascii="微软雅黑" w:eastAsia="微软雅黑" w:hAnsi="微软雅黑"/>
          <w:szCs w:val="21"/>
        </w:rPr>
        <w:t xml:space="preserve"> 本办法所指的数字资源包括江南大学图书馆购买、租用或正在试用的国内外出版商正式发行，并供授权用户使用的数字资源（包括电子图书、电子期刊、数据库、电子图像、电子音/视频资源等磁、光介质或网络使用权的数字形态的文献信息资源）以及本校自建或参建的供授权用户使用的数字资源（以下简称“数字资源”）。江南大学授权用户指本校教职员工、在册就读学生、博士后以及其他可以合法使用江南大学数字资源的有关人员（以下简称“授权用户”）。</w:t>
      </w:r>
    </w:p>
    <w:p w:rsidR="003745DD" w:rsidRPr="00D62B95" w:rsidRDefault="003745DD" w:rsidP="00D62B95">
      <w:pPr>
        <w:spacing w:line="360" w:lineRule="auto"/>
        <w:ind w:firstLineChars="200" w:firstLine="420"/>
        <w:rPr>
          <w:rFonts w:ascii="微软雅黑" w:eastAsia="微软雅黑" w:hAnsi="微软雅黑"/>
          <w:szCs w:val="21"/>
        </w:rPr>
      </w:pPr>
      <w:r w:rsidRPr="00D62B95">
        <w:rPr>
          <w:rFonts w:ascii="微软雅黑" w:eastAsia="微软雅黑" w:hAnsi="微软雅黑" w:hint="eastAsia"/>
          <w:szCs w:val="21"/>
        </w:rPr>
        <w:t>第二条</w:t>
      </w:r>
      <w:r w:rsidRPr="00D62B95">
        <w:rPr>
          <w:rFonts w:ascii="微软雅黑" w:eastAsia="微软雅黑" w:hAnsi="微软雅黑"/>
          <w:szCs w:val="21"/>
        </w:rPr>
        <w:t xml:space="preserve"> 江南大学图书馆数字资源，仅限江南大学授权用户合理使用，合理使用的范围包括：</w:t>
      </w:r>
    </w:p>
    <w:p w:rsidR="00D83011" w:rsidRPr="00D62B95" w:rsidRDefault="003745DD" w:rsidP="00D62B95">
      <w:pPr>
        <w:spacing w:line="360" w:lineRule="auto"/>
        <w:ind w:firstLineChars="200" w:firstLine="420"/>
        <w:rPr>
          <w:rFonts w:ascii="微软雅黑" w:eastAsia="微软雅黑" w:hAnsi="微软雅黑"/>
          <w:szCs w:val="21"/>
        </w:rPr>
      </w:pPr>
      <w:r w:rsidRPr="00D62B95">
        <w:rPr>
          <w:rFonts w:ascii="微软雅黑" w:eastAsia="微软雅黑" w:hAnsi="微软雅黑" w:hint="eastAsia"/>
          <w:szCs w:val="21"/>
        </w:rPr>
        <w:t>（一）授权用户出于个人教学、科研和学习目的，以正常速度对数字资源进行检索、浏览、下载、打印</w:t>
      </w:r>
      <w:r w:rsidR="00D83011" w:rsidRPr="00D62B95">
        <w:rPr>
          <w:rFonts w:ascii="微软雅黑" w:eastAsia="微软雅黑" w:hAnsi="微软雅黑" w:hint="eastAsia"/>
          <w:szCs w:val="21"/>
        </w:rPr>
        <w:t>。</w:t>
      </w:r>
    </w:p>
    <w:p w:rsidR="003745DD" w:rsidRPr="00D62B95" w:rsidRDefault="003745DD" w:rsidP="00D62B95">
      <w:pPr>
        <w:spacing w:line="360" w:lineRule="auto"/>
        <w:ind w:firstLineChars="200" w:firstLine="420"/>
        <w:rPr>
          <w:rFonts w:ascii="微软雅黑" w:eastAsia="微软雅黑" w:hAnsi="微软雅黑"/>
          <w:szCs w:val="21"/>
        </w:rPr>
      </w:pPr>
      <w:r w:rsidRPr="00D62B95">
        <w:rPr>
          <w:rFonts w:ascii="微软雅黑" w:eastAsia="微软雅黑" w:hAnsi="微软雅黑" w:hint="eastAsia"/>
          <w:szCs w:val="21"/>
        </w:rPr>
        <w:t>（二）授权用户对</w:t>
      </w:r>
      <w:r w:rsidR="00D92944" w:rsidRPr="00D62B95">
        <w:rPr>
          <w:rFonts w:ascii="微软雅黑" w:eastAsia="微软雅黑" w:hAnsi="微软雅黑" w:hint="eastAsia"/>
          <w:szCs w:val="21"/>
        </w:rPr>
        <w:t>少量文献</w:t>
      </w:r>
      <w:r w:rsidRPr="00D62B95">
        <w:rPr>
          <w:rFonts w:ascii="微软雅黑" w:eastAsia="微软雅黑" w:hAnsi="微软雅黑" w:hint="eastAsia"/>
          <w:szCs w:val="21"/>
        </w:rPr>
        <w:t>的复制和传送仅限于授权用户和</w:t>
      </w:r>
      <w:r w:rsidR="00DF3D8A" w:rsidRPr="00D62B95">
        <w:rPr>
          <w:rFonts w:ascii="微软雅黑" w:eastAsia="微软雅黑" w:hAnsi="微软雅黑" w:hint="eastAsia"/>
          <w:szCs w:val="21"/>
        </w:rPr>
        <w:t>其他</w:t>
      </w:r>
      <w:r w:rsidR="00665032" w:rsidRPr="00D62B95">
        <w:rPr>
          <w:rFonts w:ascii="微软雅黑" w:eastAsia="微软雅黑" w:hAnsi="微软雅黑" w:hint="eastAsia"/>
          <w:szCs w:val="21"/>
        </w:rPr>
        <w:t>少数教学、科研人员</w:t>
      </w:r>
      <w:r w:rsidRPr="00D62B95">
        <w:rPr>
          <w:rFonts w:ascii="微软雅黑" w:eastAsia="微软雅黑" w:hAnsi="微软雅黑" w:hint="eastAsia"/>
          <w:szCs w:val="21"/>
        </w:rPr>
        <w:t>之间的非系统性个人信息交流；</w:t>
      </w:r>
      <w:r w:rsidR="00665032" w:rsidRPr="00D62B95">
        <w:rPr>
          <w:rFonts w:ascii="微软雅黑" w:eastAsia="微软雅黑" w:hAnsi="微软雅黑"/>
          <w:szCs w:val="21"/>
        </w:rPr>
        <w:t xml:space="preserve"> </w:t>
      </w:r>
    </w:p>
    <w:p w:rsidR="003745DD" w:rsidRPr="00D62B95" w:rsidRDefault="003745DD" w:rsidP="00D62B95">
      <w:pPr>
        <w:spacing w:line="360" w:lineRule="auto"/>
        <w:ind w:firstLineChars="200" w:firstLine="420"/>
        <w:rPr>
          <w:rFonts w:ascii="微软雅黑" w:eastAsia="微软雅黑" w:hAnsi="微软雅黑"/>
          <w:szCs w:val="21"/>
        </w:rPr>
      </w:pPr>
      <w:r w:rsidRPr="00D62B95">
        <w:rPr>
          <w:rFonts w:ascii="微软雅黑" w:eastAsia="微软雅黑" w:hAnsi="微软雅黑" w:hint="eastAsia"/>
          <w:szCs w:val="21"/>
        </w:rPr>
        <w:t>（三）各数字资源出版商或供应商在数字资源授权使用协议中允许的其他使用方式。</w:t>
      </w:r>
    </w:p>
    <w:p w:rsidR="003745DD" w:rsidRPr="00D62B95" w:rsidRDefault="003745DD" w:rsidP="00D62B95">
      <w:pPr>
        <w:spacing w:line="360" w:lineRule="auto"/>
        <w:ind w:firstLineChars="200" w:firstLine="420"/>
        <w:rPr>
          <w:rFonts w:ascii="微软雅黑" w:eastAsia="微软雅黑" w:hAnsi="微软雅黑"/>
          <w:szCs w:val="21"/>
        </w:rPr>
      </w:pPr>
      <w:r w:rsidRPr="00D62B95">
        <w:rPr>
          <w:rFonts w:ascii="微软雅黑" w:eastAsia="微软雅黑" w:hAnsi="微软雅黑" w:hint="eastAsia"/>
          <w:szCs w:val="21"/>
        </w:rPr>
        <w:t>第三条</w:t>
      </w:r>
      <w:r w:rsidRPr="00D62B95">
        <w:rPr>
          <w:rFonts w:ascii="微软雅黑" w:eastAsia="微软雅黑" w:hAnsi="微软雅黑"/>
          <w:szCs w:val="21"/>
        </w:rPr>
        <w:t xml:space="preserve"> 授权用户在使用数字资源时，严禁下列超出合理使用范围的行为：</w:t>
      </w:r>
    </w:p>
    <w:p w:rsidR="003745DD" w:rsidRPr="00D62B95" w:rsidRDefault="003745DD" w:rsidP="00D62B95">
      <w:pPr>
        <w:spacing w:line="360" w:lineRule="auto"/>
        <w:ind w:firstLineChars="200" w:firstLine="420"/>
        <w:rPr>
          <w:rFonts w:ascii="微软雅黑" w:eastAsia="微软雅黑" w:hAnsi="微软雅黑"/>
          <w:szCs w:val="21"/>
        </w:rPr>
      </w:pPr>
      <w:r w:rsidRPr="00D62B95">
        <w:rPr>
          <w:rFonts w:ascii="微软雅黑" w:eastAsia="微软雅黑" w:hAnsi="微软雅黑" w:hint="eastAsia"/>
          <w:szCs w:val="21"/>
        </w:rPr>
        <w:t>（一）使用任何机器人、蜘蛛、爬虫或其他自动下载程序、算法或设备，持续自动搜索、抓取、提取、深度链接、索引或中断</w:t>
      </w:r>
      <w:r w:rsidR="00DF3D8A" w:rsidRPr="00D62B95">
        <w:rPr>
          <w:rFonts w:ascii="微软雅黑" w:eastAsia="微软雅黑" w:hAnsi="微软雅黑" w:hint="eastAsia"/>
          <w:szCs w:val="21"/>
        </w:rPr>
        <w:t>数字资源</w:t>
      </w:r>
      <w:r w:rsidRPr="00D62B95">
        <w:rPr>
          <w:rFonts w:ascii="微软雅黑" w:eastAsia="微软雅黑" w:hAnsi="微软雅黑" w:hint="eastAsia"/>
          <w:szCs w:val="21"/>
        </w:rPr>
        <w:t>产品的运行；</w:t>
      </w:r>
    </w:p>
    <w:p w:rsidR="003745DD" w:rsidRPr="00D62B95" w:rsidRDefault="003745DD" w:rsidP="00D62B95">
      <w:pPr>
        <w:spacing w:line="360" w:lineRule="auto"/>
        <w:ind w:firstLineChars="200" w:firstLine="420"/>
        <w:rPr>
          <w:rFonts w:ascii="微软雅黑" w:eastAsia="微软雅黑" w:hAnsi="微软雅黑"/>
          <w:szCs w:val="21"/>
        </w:rPr>
      </w:pPr>
      <w:r w:rsidRPr="00D62B95">
        <w:rPr>
          <w:rFonts w:ascii="微软雅黑" w:eastAsia="微软雅黑" w:hAnsi="微软雅黑" w:hint="eastAsia"/>
          <w:szCs w:val="21"/>
        </w:rPr>
        <w:lastRenderedPageBreak/>
        <w:t>（二）超出正常阅读速度，连续、系统</w:t>
      </w:r>
      <w:r w:rsidR="00D83011" w:rsidRPr="00D62B95">
        <w:rPr>
          <w:rFonts w:ascii="微软雅黑" w:eastAsia="微软雅黑" w:hAnsi="微软雅黑" w:hint="eastAsia"/>
          <w:szCs w:val="21"/>
        </w:rPr>
        <w:t>、集中、批量下载数字资源，例如在一小时内下载超过百篇以上的文献、或</w:t>
      </w:r>
      <w:r w:rsidRPr="00D62B95">
        <w:rPr>
          <w:rFonts w:ascii="微软雅黑" w:eastAsia="微软雅黑" w:hAnsi="微软雅黑" w:hint="eastAsia"/>
          <w:szCs w:val="21"/>
        </w:rPr>
        <w:t>对全文期刊整卷整期批量下载</w:t>
      </w:r>
      <w:r w:rsidR="00D83011" w:rsidRPr="00D62B95">
        <w:rPr>
          <w:rFonts w:ascii="微软雅黑" w:eastAsia="微软雅黑" w:hAnsi="微软雅黑" w:hint="eastAsia"/>
          <w:szCs w:val="21"/>
        </w:rPr>
        <w:t>、</w:t>
      </w:r>
      <w:r w:rsidRPr="00D62B95">
        <w:rPr>
          <w:rFonts w:ascii="微软雅黑" w:eastAsia="微软雅黑" w:hAnsi="微软雅黑" w:hint="eastAsia"/>
          <w:szCs w:val="21"/>
        </w:rPr>
        <w:t>对事实数据库或电子</w:t>
      </w:r>
      <w:r w:rsidR="00DF3D8A" w:rsidRPr="00D62B95">
        <w:rPr>
          <w:rFonts w:ascii="微软雅黑" w:eastAsia="微软雅黑" w:hAnsi="微软雅黑" w:hint="eastAsia"/>
          <w:szCs w:val="21"/>
        </w:rPr>
        <w:t>图</w:t>
      </w:r>
      <w:r w:rsidRPr="00D62B95">
        <w:rPr>
          <w:rFonts w:ascii="微软雅黑" w:eastAsia="微软雅黑" w:hAnsi="微软雅黑" w:hint="eastAsia"/>
          <w:szCs w:val="21"/>
        </w:rPr>
        <w:t>书数据库</w:t>
      </w:r>
      <w:r w:rsidR="00DF3D8A" w:rsidRPr="00D62B95">
        <w:rPr>
          <w:rFonts w:ascii="微软雅黑" w:eastAsia="微软雅黑" w:hAnsi="微软雅黑" w:hint="eastAsia"/>
          <w:szCs w:val="21"/>
        </w:rPr>
        <w:t>的</w:t>
      </w:r>
      <w:r w:rsidRPr="00D62B95">
        <w:rPr>
          <w:rFonts w:ascii="微软雅黑" w:eastAsia="微软雅黑" w:hAnsi="微软雅黑" w:hint="eastAsia"/>
          <w:szCs w:val="21"/>
        </w:rPr>
        <w:t>整库下载等，</w:t>
      </w:r>
      <w:r w:rsidR="00665032" w:rsidRPr="00D62B95">
        <w:rPr>
          <w:rFonts w:ascii="微软雅黑" w:eastAsia="微软雅黑" w:hAnsi="微软雅黑" w:hint="eastAsia"/>
          <w:szCs w:val="21"/>
        </w:rPr>
        <w:t>以及其他</w:t>
      </w:r>
      <w:r w:rsidRPr="00D62B95">
        <w:rPr>
          <w:rFonts w:ascii="微软雅黑" w:eastAsia="微软雅黑" w:hAnsi="微软雅黑" w:hint="eastAsia"/>
          <w:szCs w:val="21"/>
        </w:rPr>
        <w:t>超出</w:t>
      </w:r>
      <w:r w:rsidR="00DF3D8A" w:rsidRPr="00D62B95">
        <w:rPr>
          <w:rFonts w:ascii="微软雅黑" w:eastAsia="微软雅黑" w:hAnsi="微软雅黑" w:hint="eastAsia"/>
          <w:szCs w:val="21"/>
        </w:rPr>
        <w:t>数字资源出版商或供应商</w:t>
      </w:r>
      <w:r w:rsidRPr="00D62B95">
        <w:rPr>
          <w:rFonts w:ascii="微软雅黑" w:eastAsia="微软雅黑" w:hAnsi="微软雅黑" w:hint="eastAsia"/>
          <w:szCs w:val="21"/>
        </w:rPr>
        <w:t>设定的合理使用范围</w:t>
      </w:r>
      <w:r w:rsidR="00665032" w:rsidRPr="00D62B95">
        <w:rPr>
          <w:rFonts w:ascii="微软雅黑" w:eastAsia="微软雅黑" w:hAnsi="微软雅黑" w:hint="eastAsia"/>
          <w:szCs w:val="21"/>
        </w:rPr>
        <w:t>的行为</w:t>
      </w:r>
      <w:r w:rsidRPr="00D62B95">
        <w:rPr>
          <w:rFonts w:ascii="微软雅黑" w:eastAsia="微软雅黑" w:hAnsi="微软雅黑" w:hint="eastAsia"/>
          <w:szCs w:val="21"/>
        </w:rPr>
        <w:t>；</w:t>
      </w:r>
    </w:p>
    <w:p w:rsidR="003745DD" w:rsidRPr="00D62B95" w:rsidRDefault="003745DD" w:rsidP="00D62B95">
      <w:pPr>
        <w:spacing w:line="360" w:lineRule="auto"/>
        <w:ind w:firstLineChars="200" w:firstLine="420"/>
        <w:rPr>
          <w:rFonts w:ascii="微软雅黑" w:eastAsia="微软雅黑" w:hAnsi="微软雅黑"/>
          <w:szCs w:val="21"/>
        </w:rPr>
      </w:pPr>
      <w:r w:rsidRPr="00D62B95">
        <w:rPr>
          <w:rFonts w:ascii="微软雅黑" w:eastAsia="微软雅黑" w:hAnsi="微软雅黑" w:hint="eastAsia"/>
          <w:szCs w:val="21"/>
        </w:rPr>
        <w:t>（三）删除、模糊或修改出现在数字资源产品中的版权声明或其他告示；</w:t>
      </w:r>
    </w:p>
    <w:p w:rsidR="003745DD" w:rsidRPr="00D62B95" w:rsidRDefault="003745DD" w:rsidP="00D62B95">
      <w:pPr>
        <w:spacing w:line="360" w:lineRule="auto"/>
        <w:ind w:firstLineChars="200" w:firstLine="420"/>
        <w:rPr>
          <w:rFonts w:ascii="微软雅黑" w:eastAsia="微软雅黑" w:hAnsi="微软雅黑"/>
          <w:szCs w:val="21"/>
        </w:rPr>
      </w:pPr>
      <w:r w:rsidRPr="00D62B95">
        <w:rPr>
          <w:rFonts w:ascii="微软雅黑" w:eastAsia="微软雅黑" w:hAnsi="微软雅黑" w:hint="eastAsia"/>
          <w:szCs w:val="21"/>
        </w:rPr>
        <w:t>（四）将所下载的数字资源批量提供给非授权用户，馆际互借</w:t>
      </w:r>
      <w:r w:rsidR="00DF3D8A" w:rsidRPr="00D62B95">
        <w:rPr>
          <w:rFonts w:ascii="微软雅黑" w:eastAsia="微软雅黑" w:hAnsi="微软雅黑" w:hint="eastAsia"/>
          <w:szCs w:val="21"/>
        </w:rPr>
        <w:t>、</w:t>
      </w:r>
      <w:r w:rsidRPr="00D62B95">
        <w:rPr>
          <w:rFonts w:ascii="微软雅黑" w:eastAsia="微软雅黑" w:hAnsi="微软雅黑" w:hint="eastAsia"/>
          <w:szCs w:val="21"/>
        </w:rPr>
        <w:t>文献传递等数字资源授权使用协议允许的方式除外；</w:t>
      </w:r>
    </w:p>
    <w:p w:rsidR="003745DD" w:rsidRPr="00D62B95" w:rsidRDefault="003745DD" w:rsidP="00D62B95">
      <w:pPr>
        <w:spacing w:line="360" w:lineRule="auto"/>
        <w:ind w:firstLineChars="200" w:firstLine="420"/>
        <w:rPr>
          <w:rFonts w:ascii="微软雅黑" w:eastAsia="微软雅黑" w:hAnsi="微软雅黑"/>
          <w:szCs w:val="21"/>
        </w:rPr>
      </w:pPr>
      <w:r w:rsidRPr="00D62B95">
        <w:rPr>
          <w:rFonts w:ascii="微软雅黑" w:eastAsia="微软雅黑" w:hAnsi="微软雅黑" w:hint="eastAsia"/>
          <w:szCs w:val="21"/>
        </w:rPr>
        <w:t>（五）利用所下载的数字资源进行商业牟利；</w:t>
      </w:r>
    </w:p>
    <w:p w:rsidR="003745DD" w:rsidRPr="00D62B95" w:rsidRDefault="003745DD" w:rsidP="00D62B95">
      <w:pPr>
        <w:spacing w:line="360" w:lineRule="auto"/>
        <w:ind w:firstLineChars="200" w:firstLine="420"/>
        <w:rPr>
          <w:rFonts w:ascii="微软雅黑" w:eastAsia="微软雅黑" w:hAnsi="微软雅黑"/>
          <w:szCs w:val="21"/>
        </w:rPr>
      </w:pPr>
      <w:r w:rsidRPr="00D62B95">
        <w:rPr>
          <w:rFonts w:ascii="微软雅黑" w:eastAsia="微软雅黑" w:hAnsi="微软雅黑" w:hint="eastAsia"/>
          <w:szCs w:val="21"/>
        </w:rPr>
        <w:t>（六）将数字资源的合法使用权限提供给非授权用户使用，如将校园网、</w:t>
      </w:r>
      <w:r w:rsidRPr="00D62B95">
        <w:rPr>
          <w:rFonts w:ascii="微软雅黑" w:eastAsia="微软雅黑" w:hAnsi="微软雅黑"/>
          <w:szCs w:val="21"/>
        </w:rPr>
        <w:t>VPN等账号共享、转借、租借、售卖给校外人员使用等；</w:t>
      </w:r>
    </w:p>
    <w:p w:rsidR="003745DD" w:rsidRPr="00D62B95" w:rsidRDefault="003745DD" w:rsidP="00D62B95">
      <w:pPr>
        <w:spacing w:line="360" w:lineRule="auto"/>
        <w:ind w:firstLineChars="200" w:firstLine="420"/>
        <w:rPr>
          <w:rFonts w:ascii="微软雅黑" w:eastAsia="微软雅黑" w:hAnsi="微软雅黑"/>
          <w:szCs w:val="21"/>
        </w:rPr>
      </w:pPr>
      <w:r w:rsidRPr="00D62B95">
        <w:rPr>
          <w:rFonts w:ascii="微软雅黑" w:eastAsia="微软雅黑" w:hAnsi="微软雅黑" w:hint="eastAsia"/>
          <w:szCs w:val="21"/>
        </w:rPr>
        <w:t>（七）私设代理服务器，将数字资源提供给非授权用户使用；</w:t>
      </w:r>
    </w:p>
    <w:p w:rsidR="003745DD" w:rsidRPr="00D62B95" w:rsidRDefault="003745DD" w:rsidP="00D62B95">
      <w:pPr>
        <w:spacing w:line="360" w:lineRule="auto"/>
        <w:ind w:firstLineChars="200" w:firstLine="420"/>
        <w:rPr>
          <w:rFonts w:ascii="微软雅黑" w:eastAsia="微软雅黑" w:hAnsi="微软雅黑"/>
          <w:szCs w:val="21"/>
        </w:rPr>
      </w:pPr>
      <w:r w:rsidRPr="00D62B95">
        <w:rPr>
          <w:rFonts w:ascii="微软雅黑" w:eastAsia="微软雅黑" w:hAnsi="微软雅黑" w:hint="eastAsia"/>
          <w:szCs w:val="21"/>
        </w:rPr>
        <w:t>（八）对</w:t>
      </w:r>
      <w:r w:rsidR="00DF3D8A" w:rsidRPr="00D62B95">
        <w:rPr>
          <w:rFonts w:ascii="微软雅黑" w:eastAsia="微软雅黑" w:hAnsi="微软雅黑" w:hint="eastAsia"/>
          <w:szCs w:val="21"/>
        </w:rPr>
        <w:t>数字资源</w:t>
      </w:r>
      <w:r w:rsidRPr="00D62B95">
        <w:rPr>
          <w:rFonts w:ascii="微软雅黑" w:eastAsia="微软雅黑" w:hAnsi="微软雅黑" w:hint="eastAsia"/>
          <w:szCs w:val="21"/>
        </w:rPr>
        <w:t>内容或软件进行破解，提供公共或商业服务等黑客行为；</w:t>
      </w:r>
    </w:p>
    <w:p w:rsidR="003745DD" w:rsidRPr="00D62B95" w:rsidRDefault="003745DD" w:rsidP="00D62B95">
      <w:pPr>
        <w:spacing w:line="360" w:lineRule="auto"/>
        <w:ind w:firstLineChars="200" w:firstLine="420"/>
        <w:rPr>
          <w:rFonts w:ascii="微软雅黑" w:eastAsia="微软雅黑" w:hAnsi="微软雅黑"/>
          <w:szCs w:val="21"/>
        </w:rPr>
      </w:pPr>
      <w:r w:rsidRPr="00D62B95">
        <w:rPr>
          <w:rFonts w:ascii="微软雅黑" w:eastAsia="微软雅黑" w:hAnsi="微软雅黑" w:hint="eastAsia"/>
          <w:szCs w:val="21"/>
        </w:rPr>
        <w:t>（九）其他违反我国法律法规及我校规章制度的行为。</w:t>
      </w:r>
    </w:p>
    <w:p w:rsidR="003745DD" w:rsidRPr="00D62B95" w:rsidRDefault="003745DD" w:rsidP="00D62B95">
      <w:pPr>
        <w:spacing w:line="360" w:lineRule="auto"/>
        <w:ind w:firstLineChars="200" w:firstLine="420"/>
        <w:rPr>
          <w:rFonts w:ascii="微软雅黑" w:eastAsia="微软雅黑" w:hAnsi="微软雅黑"/>
          <w:szCs w:val="21"/>
        </w:rPr>
      </w:pPr>
      <w:r w:rsidRPr="00D62B95">
        <w:rPr>
          <w:rFonts w:ascii="微软雅黑" w:eastAsia="微软雅黑" w:hAnsi="微软雅黑" w:hint="eastAsia"/>
          <w:szCs w:val="21"/>
        </w:rPr>
        <w:t>第五条</w:t>
      </w:r>
      <w:r w:rsidRPr="00D62B95">
        <w:rPr>
          <w:rFonts w:ascii="微软雅黑" w:eastAsia="微软雅黑" w:hAnsi="微软雅黑"/>
          <w:szCs w:val="21"/>
        </w:rPr>
        <w:t xml:space="preserve"> </w:t>
      </w:r>
      <w:r w:rsidR="00D83011" w:rsidRPr="00D62B95">
        <w:rPr>
          <w:rFonts w:ascii="微软雅黑" w:eastAsia="微软雅黑" w:hAnsi="微软雅黑" w:hint="eastAsia"/>
          <w:szCs w:val="21"/>
          <w:shd w:val="clear" w:color="auto" w:fill="FFFFFF"/>
        </w:rPr>
        <w:t>违规下载一般会导致相应网段被封，数据库无法正常访问或其他后果，图书馆将按学校规定视情节轻重进行相应处理，包括停止借书权限、发公开致歉信、通报批评、关闭校园网帐号等，并追究相应的法律责任！</w:t>
      </w:r>
      <w:r w:rsidR="00D83011" w:rsidRPr="00D62B95">
        <w:rPr>
          <w:rFonts w:ascii="微软雅黑" w:eastAsia="微软雅黑" w:hAnsi="微软雅黑"/>
          <w:szCs w:val="21"/>
        </w:rPr>
        <w:t xml:space="preserve"> </w:t>
      </w:r>
    </w:p>
    <w:p w:rsidR="003745DD" w:rsidRPr="00D62B95" w:rsidRDefault="003745DD" w:rsidP="00D62B95">
      <w:pPr>
        <w:spacing w:line="360" w:lineRule="auto"/>
        <w:ind w:firstLineChars="200" w:firstLine="420"/>
        <w:rPr>
          <w:rFonts w:ascii="微软雅黑" w:eastAsia="微软雅黑" w:hAnsi="微软雅黑"/>
          <w:szCs w:val="21"/>
        </w:rPr>
      </w:pPr>
      <w:r w:rsidRPr="00D62B95">
        <w:rPr>
          <w:rFonts w:ascii="微软雅黑" w:eastAsia="微软雅黑" w:hAnsi="微软雅黑" w:hint="eastAsia"/>
          <w:szCs w:val="21"/>
        </w:rPr>
        <w:t>第六条</w:t>
      </w:r>
      <w:r w:rsidRPr="00D62B95">
        <w:rPr>
          <w:rFonts w:ascii="微软雅黑" w:eastAsia="微软雅黑" w:hAnsi="微软雅黑"/>
          <w:szCs w:val="21"/>
        </w:rPr>
        <w:t xml:space="preserve"> 因违规行为而引起的知识产权纠纷，或者给学校造成经济损失的，由违规者承担此产生一切法律和经济责任。</w:t>
      </w:r>
    </w:p>
    <w:p w:rsidR="003745DD" w:rsidRPr="00D62B95" w:rsidRDefault="003745DD" w:rsidP="00D62B95">
      <w:pPr>
        <w:spacing w:line="360" w:lineRule="auto"/>
        <w:ind w:firstLineChars="200" w:firstLine="420"/>
        <w:rPr>
          <w:rFonts w:ascii="微软雅黑" w:eastAsia="微软雅黑" w:hAnsi="微软雅黑"/>
          <w:szCs w:val="21"/>
        </w:rPr>
      </w:pPr>
      <w:r w:rsidRPr="00D62B95">
        <w:rPr>
          <w:rFonts w:ascii="微软雅黑" w:eastAsia="微软雅黑" w:hAnsi="微软雅黑" w:hint="eastAsia"/>
          <w:szCs w:val="21"/>
        </w:rPr>
        <w:t>第七条</w:t>
      </w:r>
      <w:r w:rsidRPr="00D62B95">
        <w:rPr>
          <w:rFonts w:ascii="微软雅黑" w:eastAsia="微软雅黑" w:hAnsi="微软雅黑"/>
          <w:szCs w:val="21"/>
        </w:rPr>
        <w:t xml:space="preserve"> </w:t>
      </w:r>
      <w:r w:rsidR="00AE4B9A" w:rsidRPr="00D62B95">
        <w:rPr>
          <w:rFonts w:ascii="微软雅黑" w:eastAsia="微软雅黑" w:hAnsi="微软雅黑"/>
          <w:szCs w:val="21"/>
        </w:rPr>
        <w:t>本管理办法自发布之日起施行</w:t>
      </w:r>
      <w:r w:rsidR="00AE4B9A" w:rsidRPr="00D62B95">
        <w:rPr>
          <w:rFonts w:ascii="微软雅黑" w:eastAsia="微软雅黑" w:hAnsi="微软雅黑" w:hint="eastAsia"/>
          <w:szCs w:val="21"/>
        </w:rPr>
        <w:t>，</w:t>
      </w:r>
      <w:r w:rsidRPr="00D62B95">
        <w:rPr>
          <w:rFonts w:ascii="微软雅黑" w:eastAsia="微软雅黑" w:hAnsi="微软雅黑"/>
          <w:szCs w:val="21"/>
        </w:rPr>
        <w:t>由江南大学图书馆负责解释。</w:t>
      </w:r>
    </w:p>
    <w:p w:rsidR="003745DD" w:rsidRPr="00D62B95" w:rsidRDefault="003745DD" w:rsidP="00D62B95">
      <w:pPr>
        <w:spacing w:line="360" w:lineRule="auto"/>
        <w:ind w:firstLineChars="200" w:firstLine="420"/>
        <w:rPr>
          <w:rFonts w:ascii="微软雅黑" w:eastAsia="微软雅黑" w:hAnsi="微软雅黑"/>
          <w:szCs w:val="21"/>
        </w:rPr>
      </w:pPr>
    </w:p>
    <w:p w:rsidR="003745DD" w:rsidRPr="00D62B95" w:rsidRDefault="003745DD" w:rsidP="00D62B95">
      <w:pPr>
        <w:spacing w:line="360" w:lineRule="auto"/>
        <w:ind w:firstLineChars="1800" w:firstLine="3780"/>
        <w:rPr>
          <w:rFonts w:ascii="微软雅黑" w:eastAsia="微软雅黑" w:hAnsi="微软雅黑"/>
          <w:szCs w:val="21"/>
        </w:rPr>
      </w:pPr>
      <w:r w:rsidRPr="00D62B95">
        <w:rPr>
          <w:rFonts w:ascii="微软雅黑" w:eastAsia="微软雅黑" w:hAnsi="微软雅黑" w:hint="eastAsia"/>
          <w:szCs w:val="21"/>
        </w:rPr>
        <w:t>江南大学图书馆</w:t>
      </w:r>
      <w:r w:rsidRPr="00D62B95">
        <w:rPr>
          <w:rFonts w:ascii="微软雅黑" w:eastAsia="微软雅黑" w:hAnsi="微软雅黑"/>
          <w:szCs w:val="21"/>
        </w:rPr>
        <w:t xml:space="preserve">    </w:t>
      </w:r>
    </w:p>
    <w:p w:rsidR="003745DD" w:rsidRPr="00D62B95" w:rsidRDefault="003745DD" w:rsidP="00D62B95">
      <w:pPr>
        <w:spacing w:line="360" w:lineRule="auto"/>
        <w:ind w:firstLineChars="1800" w:firstLine="3780"/>
        <w:rPr>
          <w:rFonts w:ascii="微软雅黑" w:eastAsia="微软雅黑" w:hAnsi="微软雅黑"/>
          <w:szCs w:val="21"/>
        </w:rPr>
      </w:pPr>
      <w:r w:rsidRPr="00D62B95">
        <w:rPr>
          <w:rFonts w:ascii="微软雅黑" w:eastAsia="微软雅黑" w:hAnsi="微软雅黑"/>
          <w:szCs w:val="21"/>
        </w:rPr>
        <w:t>2021年</w:t>
      </w:r>
      <w:r w:rsidR="00665032" w:rsidRPr="00D62B95">
        <w:rPr>
          <w:rFonts w:ascii="微软雅黑" w:eastAsia="微软雅黑" w:hAnsi="微软雅黑"/>
          <w:szCs w:val="21"/>
        </w:rPr>
        <w:t>10</w:t>
      </w:r>
      <w:r w:rsidRPr="00D62B95">
        <w:rPr>
          <w:rFonts w:ascii="微软雅黑" w:eastAsia="微软雅黑" w:hAnsi="微软雅黑"/>
          <w:szCs w:val="21"/>
        </w:rPr>
        <w:t xml:space="preserve">月18日 </w:t>
      </w:r>
    </w:p>
    <w:p w:rsidR="004B12C1" w:rsidRPr="003745DD" w:rsidRDefault="004B12C1">
      <w:pPr>
        <w:rPr>
          <w:rFonts w:ascii="宋体" w:eastAsia="宋体" w:hAnsi="宋体"/>
        </w:rPr>
      </w:pPr>
    </w:p>
    <w:sectPr w:rsidR="004B12C1" w:rsidRPr="003745DD" w:rsidSect="001732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12A" w:rsidRDefault="005A412A" w:rsidP="003745DD">
      <w:r>
        <w:separator/>
      </w:r>
    </w:p>
  </w:endnote>
  <w:endnote w:type="continuationSeparator" w:id="0">
    <w:p w:rsidR="005A412A" w:rsidRDefault="005A412A" w:rsidP="0037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12A" w:rsidRDefault="005A412A" w:rsidP="003745DD">
      <w:r>
        <w:separator/>
      </w:r>
    </w:p>
  </w:footnote>
  <w:footnote w:type="continuationSeparator" w:id="0">
    <w:p w:rsidR="005A412A" w:rsidRDefault="005A412A" w:rsidP="00374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24"/>
    <w:rsid w:val="001732EE"/>
    <w:rsid w:val="002B5147"/>
    <w:rsid w:val="003745DD"/>
    <w:rsid w:val="003F6359"/>
    <w:rsid w:val="004B12C1"/>
    <w:rsid w:val="005A412A"/>
    <w:rsid w:val="00633BEC"/>
    <w:rsid w:val="00665032"/>
    <w:rsid w:val="007B75CC"/>
    <w:rsid w:val="00817C41"/>
    <w:rsid w:val="00832624"/>
    <w:rsid w:val="00AE4B9A"/>
    <w:rsid w:val="00C0495E"/>
    <w:rsid w:val="00D62B95"/>
    <w:rsid w:val="00D83011"/>
    <w:rsid w:val="00D92944"/>
    <w:rsid w:val="00DF3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A5DDBE-6ECD-4D29-B323-45B81884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2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45D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745DD"/>
    <w:rPr>
      <w:sz w:val="18"/>
      <w:szCs w:val="18"/>
    </w:rPr>
  </w:style>
  <w:style w:type="paragraph" w:styleId="a5">
    <w:name w:val="footer"/>
    <w:basedOn w:val="a"/>
    <w:link w:val="a6"/>
    <w:uiPriority w:val="99"/>
    <w:unhideWhenUsed/>
    <w:rsid w:val="003745DD"/>
    <w:pPr>
      <w:tabs>
        <w:tab w:val="center" w:pos="4153"/>
        <w:tab w:val="right" w:pos="8306"/>
      </w:tabs>
      <w:snapToGrid w:val="0"/>
      <w:jc w:val="left"/>
    </w:pPr>
    <w:rPr>
      <w:sz w:val="18"/>
      <w:szCs w:val="18"/>
    </w:rPr>
  </w:style>
  <w:style w:type="character" w:customStyle="1" w:styleId="a6">
    <w:name w:val="页脚 字符"/>
    <w:basedOn w:val="a0"/>
    <w:link w:val="a5"/>
    <w:uiPriority w:val="99"/>
    <w:rsid w:val="003745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2023-03-15T02:16:00Z</dcterms:created>
  <dcterms:modified xsi:type="dcterms:W3CDTF">2023-03-15T02:16:00Z</dcterms:modified>
</cp:coreProperties>
</file>